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5A51" w14:textId="77777777" w:rsidR="00BC5161" w:rsidRPr="00BC5161" w:rsidRDefault="00BC5161" w:rsidP="00BC5161">
      <w:pPr>
        <w:rPr>
          <w:b/>
          <w:bCs/>
        </w:rPr>
      </w:pPr>
      <w:r w:rsidRPr="00BC5161">
        <w:rPr>
          <w:b/>
          <w:bCs/>
        </w:rPr>
        <w:t>About Unison Energy</w:t>
      </w:r>
    </w:p>
    <w:p w14:paraId="782880F5" w14:textId="77777777" w:rsidR="00BC5161" w:rsidRPr="00BC5161" w:rsidRDefault="00BC5161" w:rsidP="00BC5161">
      <w:r w:rsidRPr="00BC5161">
        <w:rPr>
          <w:b/>
          <w:bCs/>
        </w:rPr>
        <w:br/>
      </w:r>
      <w:r w:rsidRPr="00BC5161">
        <w:t>Unison Energy provides turnkey energy solutions underpinned by long-term fixed price contracts with investment grade counter parties with no commodity exposure. The Company designs, builds, owns, and operates microgrids on-site for critical infrastructure facilities including hospitals, data centers, food &amp; beverage and other industrial, supply chain logistics, and hospitality customers in North America. Unison Energy is headquartered in Greenwich, CT. For more information, please visit </w:t>
      </w:r>
      <w:hyperlink r:id="rId7" w:tgtFrame="_blank" w:history="1">
        <w:r w:rsidRPr="00BC5161">
          <w:rPr>
            <w:rStyle w:val="Hyperlink"/>
            <w:lang w:val="en"/>
          </w:rPr>
          <w:t>www.unisonenergy.com</w:t>
        </w:r>
      </w:hyperlink>
      <w:r w:rsidRPr="00BC5161">
        <w:t>.</w:t>
      </w:r>
    </w:p>
    <w:p w14:paraId="44E83C4D" w14:textId="77777777" w:rsidR="00BC5161" w:rsidRPr="00BC5161" w:rsidRDefault="00BC5161" w:rsidP="00BC5161"/>
    <w:p w14:paraId="1C5E3536" w14:textId="77777777" w:rsidR="00BC5161" w:rsidRPr="00BC5161" w:rsidRDefault="00BC5161" w:rsidP="00BC5161">
      <w:pPr>
        <w:rPr>
          <w:b/>
          <w:bCs/>
        </w:rPr>
      </w:pPr>
      <w:r w:rsidRPr="00BC5161">
        <w:rPr>
          <w:b/>
          <w:bCs/>
        </w:rPr>
        <w:t>About Tiger Infrastructure Partners</w:t>
      </w:r>
    </w:p>
    <w:p w14:paraId="652C06EC" w14:textId="77777777" w:rsidR="00BC5161" w:rsidRPr="00BC5161" w:rsidRDefault="00BC5161" w:rsidP="00BC5161">
      <w:r w:rsidRPr="00BC5161">
        <w:rPr>
          <w:b/>
          <w:bCs/>
        </w:rPr>
        <w:br/>
      </w:r>
      <w:r w:rsidRPr="00BC5161">
        <w:t>Tiger Infrastructure Partners is an innovative private equity firm focused on providing transformational growth capital to middle market infrastructure companies. Tiger Infrastructure's value-add approach targets growth investments across the Digital Infrastructure, Energy Transition and Transportation sectors in North America and Europe, where Tiger Infrastructure believes strong tailwinds are driving demand for new infrastructure. Tiger Infrastructure maintains offices in New York and London. For more information, visit </w:t>
      </w:r>
      <w:hyperlink r:id="rId8" w:tgtFrame="_blank" w:history="1">
        <w:r w:rsidRPr="00BC5161">
          <w:rPr>
            <w:rStyle w:val="Hyperlink"/>
            <w:lang w:val="en"/>
          </w:rPr>
          <w:t>www.tigerinfrastructure.com</w:t>
        </w:r>
      </w:hyperlink>
      <w:r w:rsidRPr="00BC5161">
        <w:t>.</w:t>
      </w:r>
    </w:p>
    <w:p w14:paraId="4E34FF46" w14:textId="77777777" w:rsidR="00474051" w:rsidRDefault="00474051"/>
    <w:sectPr w:rsidR="00474051" w:rsidSect="009B3F2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61"/>
    <w:rsid w:val="0002147B"/>
    <w:rsid w:val="00474051"/>
    <w:rsid w:val="006E6743"/>
    <w:rsid w:val="009B3F22"/>
    <w:rsid w:val="00BC5161"/>
    <w:rsid w:val="00C6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D24A"/>
  <w15:chartTrackingRefBased/>
  <w15:docId w15:val="{E412AA5E-EB5C-4744-8566-16B188B7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1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1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1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161"/>
    <w:rPr>
      <w:rFonts w:eastAsiaTheme="majorEastAsia" w:cstheme="majorBidi"/>
      <w:color w:val="272727" w:themeColor="text1" w:themeTint="D8"/>
    </w:rPr>
  </w:style>
  <w:style w:type="paragraph" w:styleId="Title">
    <w:name w:val="Title"/>
    <w:basedOn w:val="Normal"/>
    <w:next w:val="Normal"/>
    <w:link w:val="TitleChar"/>
    <w:uiPriority w:val="10"/>
    <w:qFormat/>
    <w:rsid w:val="00BC5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161"/>
    <w:pPr>
      <w:spacing w:before="160"/>
      <w:jc w:val="center"/>
    </w:pPr>
    <w:rPr>
      <w:i/>
      <w:iCs/>
      <w:color w:val="404040" w:themeColor="text1" w:themeTint="BF"/>
    </w:rPr>
  </w:style>
  <w:style w:type="character" w:customStyle="1" w:styleId="QuoteChar">
    <w:name w:val="Quote Char"/>
    <w:basedOn w:val="DefaultParagraphFont"/>
    <w:link w:val="Quote"/>
    <w:uiPriority w:val="29"/>
    <w:rsid w:val="00BC5161"/>
    <w:rPr>
      <w:i/>
      <w:iCs/>
      <w:color w:val="404040" w:themeColor="text1" w:themeTint="BF"/>
    </w:rPr>
  </w:style>
  <w:style w:type="paragraph" w:styleId="ListParagraph">
    <w:name w:val="List Paragraph"/>
    <w:basedOn w:val="Normal"/>
    <w:uiPriority w:val="34"/>
    <w:qFormat/>
    <w:rsid w:val="00BC5161"/>
    <w:pPr>
      <w:ind w:left="720"/>
      <w:contextualSpacing/>
    </w:pPr>
  </w:style>
  <w:style w:type="character" w:styleId="IntenseEmphasis">
    <w:name w:val="Intense Emphasis"/>
    <w:basedOn w:val="DefaultParagraphFont"/>
    <w:uiPriority w:val="21"/>
    <w:qFormat/>
    <w:rsid w:val="00BC5161"/>
    <w:rPr>
      <w:i/>
      <w:iCs/>
      <w:color w:val="0F4761" w:themeColor="accent1" w:themeShade="BF"/>
    </w:rPr>
  </w:style>
  <w:style w:type="paragraph" w:styleId="IntenseQuote">
    <w:name w:val="Intense Quote"/>
    <w:basedOn w:val="Normal"/>
    <w:next w:val="Normal"/>
    <w:link w:val="IntenseQuoteChar"/>
    <w:uiPriority w:val="30"/>
    <w:qFormat/>
    <w:rsid w:val="00BC5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161"/>
    <w:rPr>
      <w:i/>
      <w:iCs/>
      <w:color w:val="0F4761" w:themeColor="accent1" w:themeShade="BF"/>
    </w:rPr>
  </w:style>
  <w:style w:type="character" w:styleId="IntenseReference">
    <w:name w:val="Intense Reference"/>
    <w:basedOn w:val="DefaultParagraphFont"/>
    <w:uiPriority w:val="32"/>
    <w:qFormat/>
    <w:rsid w:val="00BC5161"/>
    <w:rPr>
      <w:b/>
      <w:bCs/>
      <w:smallCaps/>
      <w:color w:val="0F4761" w:themeColor="accent1" w:themeShade="BF"/>
      <w:spacing w:val="5"/>
    </w:rPr>
  </w:style>
  <w:style w:type="character" w:styleId="Hyperlink">
    <w:name w:val="Hyperlink"/>
    <w:basedOn w:val="DefaultParagraphFont"/>
    <w:uiPriority w:val="99"/>
    <w:unhideWhenUsed/>
    <w:rsid w:val="00BC5161"/>
    <w:rPr>
      <w:color w:val="467886" w:themeColor="hyperlink"/>
      <w:u w:val="single"/>
    </w:rPr>
  </w:style>
  <w:style w:type="character" w:styleId="UnresolvedMention">
    <w:name w:val="Unresolved Mention"/>
    <w:basedOn w:val="DefaultParagraphFont"/>
    <w:uiPriority w:val="99"/>
    <w:semiHidden/>
    <w:unhideWhenUsed/>
    <w:rsid w:val="00BC5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ge.prnewswire.com/c/link/?t=0&amp;l=en&amp;o=4503261-1&amp;h=3383451369&amp;u=https%3A%2F%2Fwww.tigerinfrastructure.com%2F&amp;a=www.tigerinfrastructure.com" TargetMode="External"/><Relationship Id="rId3" Type="http://schemas.openxmlformats.org/officeDocument/2006/relationships/customXml" Target="../customXml/item3.xml"/><Relationship Id="rId7" Type="http://schemas.openxmlformats.org/officeDocument/2006/relationships/hyperlink" Target="https://edge.prnewswire.com/c/link/?t=0&amp;l=en&amp;o=4503261-1&amp;h=3804432292&amp;u=https%3A%2F%2Fwww.unisonenergy.com%2F&amp;a=www.unisonenerg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D850BD2DC9E4BBA26388C6DA358C0" ma:contentTypeVersion="3" ma:contentTypeDescription="Create a new document." ma:contentTypeScope="" ma:versionID="5fa6da0c8f99cbe214b39939f8c87924">
  <xsd:schema xmlns:xsd="http://www.w3.org/2001/XMLSchema" xmlns:xs="http://www.w3.org/2001/XMLSchema" xmlns:p="http://schemas.microsoft.com/office/2006/metadata/properties" xmlns:ns2="c00843d0-e4c7-450c-9fac-7c88ab1fa6f0" targetNamespace="http://schemas.microsoft.com/office/2006/metadata/properties" ma:root="true" ma:fieldsID="0e7ae799a819c6dfc2fd3651a7a30684" ns2:_="">
    <xsd:import namespace="c00843d0-e4c7-450c-9fac-7c88ab1fa6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843d0-e4c7-450c-9fac-7c88ab1fa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E1764-4815-4B62-B288-5F91D2EF9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843d0-e4c7-450c-9fac-7c88ab1fa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4E083-DA5F-4730-857E-24949FD0F341}">
  <ds:schemaRefs>
    <ds:schemaRef ds:uri="http://schemas.microsoft.com/sharepoint/v3/contenttype/forms"/>
  </ds:schemaRefs>
</ds:datastoreItem>
</file>

<file path=customXml/itemProps3.xml><?xml version="1.0" encoding="utf-8"?>
<ds:datastoreItem xmlns:ds="http://schemas.openxmlformats.org/officeDocument/2006/customXml" ds:itemID="{FD81C5C3-C5E3-4CDA-BECB-15E9582EF5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1243</Characters>
  <Application>Microsoft Office Word</Application>
  <DocSecurity>0</DocSecurity>
  <Lines>30</Lines>
  <Paragraphs>21</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Meyer</dc:creator>
  <cp:keywords/>
  <dc:description/>
  <cp:lastModifiedBy>Leslie Meyer</cp:lastModifiedBy>
  <cp:revision>1</cp:revision>
  <dcterms:created xsi:type="dcterms:W3CDTF">2026-04-15T04:21:00Z</dcterms:created>
  <dcterms:modified xsi:type="dcterms:W3CDTF">2026-04-15T04:23:00Z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0x010100B59D850BD2DC9E4BBA26388C6DA358C0</vt:lpwstr>
  </property>
</Properties>
</file>